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1" w:line="240" w:lineRule="auto"/>
        <w:ind w:left="116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Pogodowy kalejdoskop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wojewódzki konkurs plastyczno-techniczny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16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16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REGULAMIN KONKURSU </w:t>
      </w:r>
    </w:p>
    <w:p w:rsidR="00000000" w:rsidDel="00000000" w:rsidP="00000000" w:rsidRDefault="00000000" w:rsidRPr="00000000" w14:paraId="00000005">
      <w:pPr>
        <w:ind w:left="116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16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Pogoda jest niezwykle ważnym i ciekawym zjawiskiem. Rozwijanie wiedzy na jej temat pomaga zrozumieć następstwo pór roku, usamodzielniać się, np. w zakresie dobierania ubioru adekwatnego do pogody, oraz lepiej zrozumieć naszą piękną przyrodę w Polsce. Konkurs plastyczno-techniczny dla przedszkolaków ma na celu rozbudzenie kreatywności naszych milusińskich, podczas zdobywania wiedzy na temat pogody w trakcie tworzenia sensorycznych, plastycznych i technicznych prac plastycznych.</w:t>
      </w:r>
    </w:p>
    <w:p w:rsidR="00000000" w:rsidDel="00000000" w:rsidP="00000000" w:rsidRDefault="00000000" w:rsidRPr="00000000" w14:paraId="00000007">
      <w:pPr>
        <w:pStyle w:val="Heading1"/>
        <w:spacing w:before="202" w:lineRule="auto"/>
        <w:ind w:firstLine="116"/>
        <w:rPr>
          <w:u w:val="none"/>
        </w:rPr>
      </w:pPr>
      <w:r w:rsidDel="00000000" w:rsidR="00000000" w:rsidRPr="00000000">
        <w:rPr>
          <w:rtl w:val="0"/>
        </w:rPr>
        <w:t xml:space="preserve">Cele konkursu: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4"/>
          <w:tab w:val="left" w:pos="825"/>
        </w:tabs>
        <w:spacing w:after="0" w:before="199" w:line="240" w:lineRule="auto"/>
        <w:ind w:left="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Pobudzanie i rozwijanie wyobraźni i kreatywności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4"/>
          <w:tab w:val="left" w:pos="825"/>
        </w:tabs>
        <w:spacing w:after="0" w:before="199" w:line="240" w:lineRule="auto"/>
        <w:ind w:left="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Zwiększanie świadomości na temat środowiska naturalnego i recyklingu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4"/>
          <w:tab w:val="left" w:pos="825"/>
        </w:tabs>
        <w:spacing w:after="0" w:before="199" w:line="240" w:lineRule="auto"/>
        <w:ind w:left="0" w:right="1235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inicjowanie zainteresowań przyrodniczych wśród najmłodszych dzieci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4"/>
          <w:tab w:val="left" w:pos="825"/>
        </w:tabs>
        <w:spacing w:after="0" w:before="201" w:line="240" w:lineRule="auto"/>
        <w:ind w:left="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kształtowanie i rozwijanie zainteresowań plastycznych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4"/>
          <w:tab w:val="left" w:pos="825"/>
        </w:tabs>
        <w:spacing w:after="0" w:before="199" w:line="240" w:lineRule="auto"/>
        <w:ind w:left="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rozwijanie umiejętności grafomotorycznych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spacing w:before="202" w:lineRule="auto"/>
        <w:ind w:firstLine="116"/>
        <w:rPr>
          <w:u w:val="none"/>
        </w:rPr>
      </w:pPr>
      <w:r w:rsidDel="00000000" w:rsidR="00000000" w:rsidRPr="00000000">
        <w:rPr>
          <w:rtl w:val="0"/>
        </w:rPr>
        <w:t xml:space="preserve">Uczestnicy: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" w:line="240" w:lineRule="auto"/>
        <w:ind w:left="116" w:right="0" w:firstLine="0"/>
        <w:jc w:val="left"/>
        <w:rPr>
          <w:rFonts w:ascii="Noto Sans Symbols" w:cs="Noto Sans Symbols" w:eastAsia="Noto Sans Symbols" w:hAnsi="Noto Sans Symbols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Konkurs skierowany jest do dzieci z</w:t>
      </w:r>
      <w:r w:rsidDel="00000000" w:rsidR="00000000" w:rsidRPr="00000000">
        <w:rPr>
          <w:sz w:val="24"/>
          <w:szCs w:val="24"/>
          <w:rtl w:val="0"/>
        </w:rPr>
        <w:t xml:space="preserve"> przedszkoli integracyjnych, specjalnych i terapeutycznych punktów przedszkolnych na terenie województwa Śląskiego. Wiek uczestników: 3-7 lat.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spacing w:before="201" w:lineRule="auto"/>
        <w:ind w:firstLine="116"/>
        <w:rPr>
          <w:u w:val="no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Wymogi dotyczące prac: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5"/>
        </w:tabs>
        <w:spacing w:after="0" w:before="203" w:line="237" w:lineRule="auto"/>
        <w:ind w:left="0" w:right="524" w:firstLine="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Zadaniem uczestników konkursu jest wykonanie pracy</w:t>
      </w:r>
      <w:r w:rsidDel="00000000" w:rsidR="00000000" w:rsidRPr="00000000">
        <w:rPr>
          <w:sz w:val="24"/>
          <w:szCs w:val="24"/>
          <w:rtl w:val="0"/>
        </w:rPr>
        <w:t xml:space="preserve"> plastycznej przedstawiających wybraną przez uczestnika pogodę.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5"/>
        </w:tabs>
        <w:spacing w:after="0" w:before="203" w:line="237" w:lineRule="auto"/>
        <w:ind w:left="0" w:right="524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Format i forma wykonania pracy jest dowolna- mogą to być zarówno prace płaskie, jak i przestrzenne.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5"/>
        </w:tabs>
        <w:spacing w:after="0" w:before="207" w:line="237" w:lineRule="auto"/>
        <w:ind w:left="0" w:right="421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Uczestnicy konkursu wykonują prace wybranymi przez siebie technikami plastycznymi, mile widziane będą materiały z recyklingu.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5"/>
        </w:tabs>
        <w:spacing w:after="0" w:before="207" w:line="237" w:lineRule="auto"/>
        <w:ind w:left="0" w:right="421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Nadesłane prace muszą być zabezpieczone w taki sposób, żeby nie uległy zniszczeniu.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5"/>
        </w:tabs>
        <w:spacing w:after="0" w:before="207" w:line="237" w:lineRule="auto"/>
        <w:ind w:left="0" w:right="421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6840" w:w="11910" w:orient="portrait"/>
          <w:pgMar w:bottom="280" w:top="1580" w:left="1300" w:right="1160" w:header="708" w:footer="708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Prace przechodzą na własność organizatora konkursu. Nie ma możliwości odesłania prac.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5"/>
        </w:tabs>
        <w:spacing w:after="0" w:before="199" w:line="240" w:lineRule="auto"/>
        <w:ind w:left="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Prace powinny być wykonane indywidualnie i samodzielnie przez dzieci.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5"/>
        </w:tabs>
        <w:spacing w:after="0" w:before="200" w:line="240" w:lineRule="auto"/>
        <w:ind w:left="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Każdy uczestnik może dostarczyć jedną pracę.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5"/>
        </w:tabs>
        <w:spacing w:after="0" w:before="201" w:line="240" w:lineRule="auto"/>
        <w:ind w:left="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Placówka biorąca udział w konkursie może dostarczyć dowolną liczbę prac.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5"/>
        </w:tabs>
        <w:spacing w:after="0" w:before="205" w:line="237" w:lineRule="auto"/>
        <w:ind w:left="0" w:right="777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zgłoszonych prac muszą zostać dołączone oświadczenia rodziców/opiekunów prawnych (załącznik nr 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4"/>
          <w:tab w:val="left" w:pos="825"/>
        </w:tabs>
        <w:spacing w:after="0" w:before="202" w:line="240" w:lineRule="auto"/>
        <w:ind w:left="116" w:right="33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Każda praca musi być opisana metryczką – (imię i nazwisko autora pracy, wiek, nazwa i adres placówki, tel.)(załącznik nr 2).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ind w:left="0" w:firstLine="0"/>
        <w:rPr>
          <w:u w:val="none"/>
        </w:rPr>
      </w:pPr>
      <w:r w:rsidDel="00000000" w:rsidR="00000000" w:rsidRPr="00000000">
        <w:rPr>
          <w:rtl w:val="0"/>
        </w:rPr>
        <w:t xml:space="preserve">Termin dostarczenia prac: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Prace należy składać u organizatora do dnia </w:t>
      </w:r>
      <w:r w:rsidDel="00000000" w:rsidR="00000000" w:rsidRPr="00000000">
        <w:rPr>
          <w:sz w:val="24"/>
          <w:szCs w:val="24"/>
          <w:rtl w:val="0"/>
        </w:rPr>
        <w:t xml:space="preserve">15.12.2022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Decyduje data otrzymania pracy.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Terapeutyczny Punkt Przedszkolny Kraina Marzeń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ul. Samsonowicza 29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highlight w:val="white"/>
          <w:rtl w:val="0"/>
        </w:rPr>
        <w:t xml:space="preserve">40-749</w:t>
      </w:r>
      <w:r w:rsidDel="00000000" w:rsidR="00000000" w:rsidRPr="00000000">
        <w:rPr>
          <w:sz w:val="24"/>
          <w:szCs w:val="24"/>
          <w:rtl w:val="0"/>
        </w:rPr>
        <w:t xml:space="preserve"> Katowice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dopiskiem: Konkurs plastyczny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Prace dostarczone po terminie nie będą oceniane.</w:t>
      </w:r>
    </w:p>
    <w:p w:rsidR="00000000" w:rsidDel="00000000" w:rsidP="00000000" w:rsidRDefault="00000000" w:rsidRPr="00000000" w14:paraId="00000027">
      <w:pPr>
        <w:pStyle w:val="Heading1"/>
        <w:spacing w:before="103" w:lineRule="auto"/>
        <w:ind w:firstLine="116"/>
        <w:rPr>
          <w:u w:val="none"/>
        </w:rPr>
      </w:pPr>
      <w:r w:rsidDel="00000000" w:rsidR="00000000" w:rsidRPr="00000000">
        <w:rPr>
          <w:rtl w:val="0"/>
        </w:rPr>
        <w:t xml:space="preserve">Kryteria wyboru i oceny prac: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6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 ocenie prac najwyżej punktowana będzie: samodzielność wykonania, pomysłowość, stopień trudności technik i staranność wykonania. Autorzy najciekawszych prac otrzymają nagrody i dyplomy pamiątkowe.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" w:line="240" w:lineRule="auto"/>
        <w:ind w:left="0" w:right="25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Prace oceniać będzie komisja powołana przez organizatoró</w:t>
      </w:r>
      <w:r w:rsidDel="00000000" w:rsidR="00000000" w:rsidRPr="00000000">
        <w:rPr>
          <w:sz w:val="24"/>
          <w:szCs w:val="24"/>
          <w:rtl w:val="0"/>
        </w:rPr>
        <w:t xml:space="preserve">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1"/>
        <w:ind w:firstLine="116"/>
        <w:rPr>
          <w:u w:val="none"/>
        </w:rPr>
      </w:pPr>
      <w:r w:rsidDel="00000000" w:rsidR="00000000" w:rsidRPr="00000000">
        <w:rPr>
          <w:rtl w:val="0"/>
        </w:rPr>
        <w:t xml:space="preserve">Nagrody: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rzyznawane będą nagrody i dyplomy dla autorów najciekawszych prac.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Nauczyciele przygotowujący do konkursu otrzymają podziękowania.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Nadesłanie pracy na konkurs jest równoznaczne z uznaniem powyższego regulaminu.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280" w:top="1320" w:left="1300" w:right="1160" w:header="708" w:footer="708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Laureaci konkursu o wygranej zostaną poinformowani telefonicznie, a zwycięskie prace zostaną opublikowane na Facebook’u </w:t>
      </w:r>
      <w:r w:rsidDel="00000000" w:rsidR="00000000" w:rsidRPr="00000000">
        <w:rPr>
          <w:sz w:val="24"/>
          <w:szCs w:val="24"/>
          <w:rtl w:val="0"/>
        </w:rPr>
        <w:t xml:space="preserve">Terapeutycznego Punktu Przedszkolnego “Kraina Marzeń”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Nagrody zostaną dostarczone do placówki zwycięzców konkursu.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157" w:lineRule="auto"/>
        <w:ind w:left="1387" w:right="153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Oświadczenie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" w:line="249" w:lineRule="auto"/>
        <w:ind w:left="1388" w:right="153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Zgodnie z art. 23 ust. 1 pkt. 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ustawy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ochronie danych osobowych (Dz. U. z 2002 r., Nr 101, poz. 926 z późniejszymi zmianami)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637" w:right="2781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wyrażam zgodę na udział mojego dziecka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" w:right="263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………………………………………………………………………………….…………………………………………………………...</w:t>
      </w:r>
    </w:p>
    <w:p w:rsidR="00000000" w:rsidDel="00000000" w:rsidP="00000000" w:rsidRDefault="00000000" w:rsidRPr="00000000" w14:paraId="0000003C">
      <w:pPr>
        <w:spacing w:before="14" w:lineRule="auto"/>
        <w:ind w:left="1388" w:right="1529" w:firstLine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imię i nazwisko dziecka (uczestnika konkursu)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9" w:lineRule="auto"/>
        <w:ind w:left="116" w:right="25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konkursie plastycznym </w:t>
      </w:r>
      <w:r w:rsidDel="00000000" w:rsidR="00000000" w:rsidRPr="00000000">
        <w:rPr>
          <w:sz w:val="24"/>
          <w:szCs w:val="24"/>
          <w:rtl w:val="0"/>
        </w:rPr>
        <w:t xml:space="preserve">pt.: Pogodowy Kalejdoskop,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oraz na przetwarzanie przez </w:t>
      </w:r>
      <w:r w:rsidDel="00000000" w:rsidR="00000000" w:rsidRPr="00000000">
        <w:rPr>
          <w:sz w:val="24"/>
          <w:szCs w:val="24"/>
          <w:rtl w:val="0"/>
        </w:rPr>
        <w:t xml:space="preserve">Terapeutyczny Punkt Przedszkolny w Katowicach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danych osobowych mojego dziecka zawartych w metryczce umieszczonej na pracy.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Przyjmuję do wiadomości, iż: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5"/>
        </w:tabs>
        <w:spacing w:after="0" w:before="0" w:line="249" w:lineRule="auto"/>
        <w:ind w:left="836" w:right="254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Administratorem danych   jest   </w:t>
      </w:r>
      <w:r w:rsidDel="00000000" w:rsidR="00000000" w:rsidRPr="00000000">
        <w:rPr>
          <w:sz w:val="24"/>
          <w:szCs w:val="24"/>
          <w:rtl w:val="0"/>
        </w:rPr>
        <w:t xml:space="preserve">Terapeutyczny Punkt Przedszkolny “Kraina Marzeń” w Katowicach.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Dane przetwarzane są w związku z organizacją konkursu „</w:t>
      </w:r>
      <w:r w:rsidDel="00000000" w:rsidR="00000000" w:rsidRPr="00000000">
        <w:rPr>
          <w:sz w:val="24"/>
          <w:szCs w:val="24"/>
          <w:rtl w:val="0"/>
        </w:rPr>
        <w:t xml:space="preserve">Pogodowy kalejdoskop.”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5"/>
        </w:tabs>
        <w:spacing w:after="0" w:before="0" w:line="291" w:lineRule="auto"/>
        <w:ind w:left="824" w:right="0" w:hanging="34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Przysługuje mi prawo dostępu do treści podanych danych oraz do ich poprawiania.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5"/>
        </w:tabs>
        <w:spacing w:after="0" w:before="12" w:line="249" w:lineRule="auto"/>
        <w:ind w:left="836" w:right="256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Podanie danych jest dobrowolne, ale niezbędne do uczestnictwa w konkursie plastycznym.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9" w:lineRule="auto"/>
        <w:ind w:left="476" w:right="25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Zgodnie z ustawą z dnia 4 lutego 1994r. o prawie autorskim i prawach pokrewnych (Dz. U. z 2006r. Nr 90, poz. 631, z późniejszymi zmianami), wyrażam zgodę na nieodpłatne rozpowszechnianie wizerunku, imienia i nazwiska mojego dziecka w materiałach informacyjnych opracowywanych i upowszechnianych przez </w:t>
      </w:r>
      <w:r w:rsidDel="00000000" w:rsidR="00000000" w:rsidRPr="00000000">
        <w:rPr>
          <w:sz w:val="24"/>
          <w:szCs w:val="24"/>
          <w:rtl w:val="0"/>
        </w:rPr>
        <w:t xml:space="preserve">Terapeutyczny Punkt Przedszkolny Kraina Marzeń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 Katowicach, w zakresie realizacji konkursu, w tym zamieszczanych na profilu na Facebook’u </w:t>
      </w:r>
      <w:r w:rsidDel="00000000" w:rsidR="00000000" w:rsidRPr="00000000">
        <w:rPr>
          <w:sz w:val="24"/>
          <w:szCs w:val="24"/>
          <w:rtl w:val="0"/>
        </w:rPr>
        <w:t xml:space="preserve">TPP Kraina Marzeń.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</w:t>
      </w:r>
    </w:p>
    <w:p w:rsidR="00000000" w:rsidDel="00000000" w:rsidP="00000000" w:rsidRDefault="00000000" w:rsidRPr="00000000" w14:paraId="0000004E">
      <w:pPr>
        <w:spacing w:before="12" w:lineRule="auto"/>
        <w:ind w:left="4405" w:firstLine="0"/>
        <w:rPr>
          <w:sz w:val="18"/>
          <w:szCs w:val="18"/>
        </w:rPr>
        <w:sectPr>
          <w:headerReference r:id="rId7" w:type="default"/>
          <w:type w:val="nextPage"/>
          <w:pgSz w:h="16840" w:w="11910" w:orient="portrait"/>
          <w:pgMar w:bottom="280" w:top="1680" w:left="1300" w:right="1160" w:header="1462" w:footer="0"/>
          <w:pgNumType w:start="1"/>
        </w:sectPr>
      </w:pPr>
      <w:r w:rsidDel="00000000" w:rsidR="00000000" w:rsidRPr="00000000">
        <w:rPr>
          <w:sz w:val="18"/>
          <w:szCs w:val="18"/>
          <w:rtl w:val="0"/>
        </w:rPr>
        <w:t xml:space="preserve">data, czytelny podpis rodzica/opiekuna prawnego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520.0" w:type="dxa"/>
        <w:jc w:val="left"/>
        <w:tblInd w:w="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19"/>
        <w:gridCol w:w="4801"/>
        <w:tblGridChange w:id="0">
          <w:tblGrid>
            <w:gridCol w:w="2719"/>
            <w:gridCol w:w="4801"/>
          </w:tblGrid>
        </w:tblGridChange>
      </w:tblGrid>
      <w:tr>
        <w:trPr>
          <w:cantSplit w:val="0"/>
          <w:trHeight w:val="486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Imię i nazwisko autora pracy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Wiek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Nazwa i adres placówki</w:t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Nr telefonu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Imię i nazwisko nauczyciela przygotowującego do konkursu</w:t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520.0" w:type="dxa"/>
        <w:jc w:val="left"/>
        <w:tblInd w:w="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4"/>
        <w:gridCol w:w="4826"/>
        <w:tblGridChange w:id="0">
          <w:tblGrid>
            <w:gridCol w:w="2694"/>
            <w:gridCol w:w="4826"/>
          </w:tblGrid>
        </w:tblGridChange>
      </w:tblGrid>
      <w:tr>
        <w:trPr>
          <w:cantSplit w:val="0"/>
          <w:trHeight w:val="489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Imię i nazwisko autora pracy</w:t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Wiek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Nazwa i adres placówki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Nr telefonu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Imię i nazwisko nauczyciela przygotowującego do konkursu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520.0" w:type="dxa"/>
        <w:jc w:val="left"/>
        <w:tblInd w:w="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4"/>
        <w:gridCol w:w="4826"/>
        <w:tblGridChange w:id="0">
          <w:tblGrid>
            <w:gridCol w:w="2694"/>
            <w:gridCol w:w="4826"/>
          </w:tblGrid>
        </w:tblGridChange>
      </w:tblGrid>
      <w:tr>
        <w:trPr>
          <w:cantSplit w:val="0"/>
          <w:trHeight w:val="489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Imię i nazwisko autora pracy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Wiek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Nazwa i adres placówki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Nr telefonu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Imię i nazwisko nauczyciela przygotowującego do konkursu</w:t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7520.0" w:type="dxa"/>
        <w:jc w:val="left"/>
        <w:tblInd w:w="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4"/>
        <w:gridCol w:w="4826"/>
        <w:tblGridChange w:id="0">
          <w:tblGrid>
            <w:gridCol w:w="2694"/>
            <w:gridCol w:w="4826"/>
          </w:tblGrid>
        </w:tblGridChange>
      </w:tblGrid>
      <w:tr>
        <w:trPr>
          <w:cantSplit w:val="0"/>
          <w:trHeight w:val="489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Imię i nazwisko autora pracy</w:t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Wiek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Nazwa i adres placówki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Nr telefonu</w:t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Imię i nazwisko nauczyciela przygotowującego do konkursu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280" w:top="1680" w:left="1300" w:right="1160" w:header="1462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881698</wp:posOffset>
              </wp:positionH>
              <wp:positionV relativeFrom="page">
                <wp:posOffset>909638</wp:posOffset>
              </wp:positionV>
              <wp:extent cx="923290" cy="18923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889118" y="3690148"/>
                        <a:ext cx="91376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5.00000953674316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Załącznik nr  PAGE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2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881698</wp:posOffset>
              </wp:positionH>
              <wp:positionV relativeFrom="page">
                <wp:posOffset>909638</wp:posOffset>
              </wp:positionV>
              <wp:extent cx="923290" cy="189230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3290" cy="1892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36" w:hanging="348"/>
      </w:pPr>
      <w:rPr>
        <w:rFonts w:ascii="Calibri" w:cs="Calibri" w:eastAsia="Calibri" w:hAnsi="Calibri"/>
        <w:sz w:val="24"/>
        <w:szCs w:val="24"/>
      </w:rPr>
    </w:lvl>
    <w:lvl w:ilvl="1">
      <w:start w:val="0"/>
      <w:numFmt w:val="bullet"/>
      <w:lvlText w:val="•"/>
      <w:lvlJc w:val="left"/>
      <w:pPr>
        <w:ind w:left="1700" w:hanging="348"/>
      </w:pPr>
      <w:rPr/>
    </w:lvl>
    <w:lvl w:ilvl="2">
      <w:start w:val="0"/>
      <w:numFmt w:val="bullet"/>
      <w:lvlText w:val="•"/>
      <w:lvlJc w:val="left"/>
      <w:pPr>
        <w:ind w:left="2561" w:hanging="348"/>
      </w:pPr>
      <w:rPr/>
    </w:lvl>
    <w:lvl w:ilvl="3">
      <w:start w:val="0"/>
      <w:numFmt w:val="bullet"/>
      <w:lvlText w:val="•"/>
      <w:lvlJc w:val="left"/>
      <w:pPr>
        <w:ind w:left="3421" w:hanging="348"/>
      </w:pPr>
      <w:rPr/>
    </w:lvl>
    <w:lvl w:ilvl="4">
      <w:start w:val="0"/>
      <w:numFmt w:val="bullet"/>
      <w:lvlText w:val="•"/>
      <w:lvlJc w:val="left"/>
      <w:pPr>
        <w:ind w:left="4282" w:hanging="348"/>
      </w:pPr>
      <w:rPr/>
    </w:lvl>
    <w:lvl w:ilvl="5">
      <w:start w:val="0"/>
      <w:numFmt w:val="bullet"/>
      <w:lvlText w:val="•"/>
      <w:lvlJc w:val="left"/>
      <w:pPr>
        <w:ind w:left="5143" w:hanging="348.0000000000009"/>
      </w:pPr>
      <w:rPr/>
    </w:lvl>
    <w:lvl w:ilvl="6">
      <w:start w:val="0"/>
      <w:numFmt w:val="bullet"/>
      <w:lvlText w:val="•"/>
      <w:lvlJc w:val="left"/>
      <w:pPr>
        <w:ind w:left="6003" w:hanging="348"/>
      </w:pPr>
      <w:rPr/>
    </w:lvl>
    <w:lvl w:ilvl="7">
      <w:start w:val="0"/>
      <w:numFmt w:val="bullet"/>
      <w:lvlText w:val="•"/>
      <w:lvlJc w:val="left"/>
      <w:pPr>
        <w:ind w:left="6864" w:hanging="348"/>
      </w:pPr>
      <w:rPr/>
    </w:lvl>
    <w:lvl w:ilvl="8">
      <w:start w:val="0"/>
      <w:numFmt w:val="bullet"/>
      <w:lvlText w:val="•"/>
      <w:lvlJc w:val="left"/>
      <w:pPr>
        <w:ind w:left="7725" w:hanging="348"/>
      </w:pPr>
      <w:rPr/>
    </w:lvl>
  </w:abstractNum>
  <w:abstractNum w:abstractNumId="2">
    <w:lvl w:ilvl="0">
      <w:start w:val="0"/>
      <w:numFmt w:val="bullet"/>
      <w:lvlText w:val="●"/>
      <w:lvlJc w:val="left"/>
      <w:pPr>
        <w:ind w:left="116" w:hanging="708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1052" w:hanging="708"/>
      </w:pPr>
      <w:rPr/>
    </w:lvl>
    <w:lvl w:ilvl="2">
      <w:start w:val="0"/>
      <w:numFmt w:val="bullet"/>
      <w:lvlText w:val="•"/>
      <w:lvlJc w:val="left"/>
      <w:pPr>
        <w:ind w:left="1985" w:hanging="708"/>
      </w:pPr>
      <w:rPr/>
    </w:lvl>
    <w:lvl w:ilvl="3">
      <w:start w:val="0"/>
      <w:numFmt w:val="bullet"/>
      <w:lvlText w:val="•"/>
      <w:lvlJc w:val="left"/>
      <w:pPr>
        <w:ind w:left="2917" w:hanging="708"/>
      </w:pPr>
      <w:rPr/>
    </w:lvl>
    <w:lvl w:ilvl="4">
      <w:start w:val="0"/>
      <w:numFmt w:val="bullet"/>
      <w:lvlText w:val="•"/>
      <w:lvlJc w:val="left"/>
      <w:pPr>
        <w:ind w:left="3850" w:hanging="708"/>
      </w:pPr>
      <w:rPr/>
    </w:lvl>
    <w:lvl w:ilvl="5">
      <w:start w:val="0"/>
      <w:numFmt w:val="bullet"/>
      <w:lvlText w:val="•"/>
      <w:lvlJc w:val="left"/>
      <w:pPr>
        <w:ind w:left="4783" w:hanging="708"/>
      </w:pPr>
      <w:rPr/>
    </w:lvl>
    <w:lvl w:ilvl="6">
      <w:start w:val="0"/>
      <w:numFmt w:val="bullet"/>
      <w:lvlText w:val="•"/>
      <w:lvlJc w:val="left"/>
      <w:pPr>
        <w:ind w:left="5715" w:hanging="708"/>
      </w:pPr>
      <w:rPr/>
    </w:lvl>
    <w:lvl w:ilvl="7">
      <w:start w:val="0"/>
      <w:numFmt w:val="bullet"/>
      <w:lvlText w:val="•"/>
      <w:lvlJc w:val="left"/>
      <w:pPr>
        <w:ind w:left="6648" w:hanging="708"/>
      </w:pPr>
      <w:rPr/>
    </w:lvl>
    <w:lvl w:ilvl="8">
      <w:start w:val="0"/>
      <w:numFmt w:val="bullet"/>
      <w:lvlText w:val="•"/>
      <w:lvlJc w:val="left"/>
      <w:pPr>
        <w:ind w:left="7581" w:hanging="707.9999999999991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6"/>
    </w:pPr>
    <w:rPr>
      <w:b w:val="1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Pr>
      <w:rFonts w:ascii="Calibri" w:cs="Calibri" w:eastAsia="Calibri" w:hAnsi="Calibri"/>
      <w:lang w:val="pl-PL"/>
    </w:rPr>
  </w:style>
  <w:style w:type="paragraph" w:styleId="Nagwek1">
    <w:name w:val="heading 1"/>
    <w:basedOn w:val="Normalny"/>
    <w:uiPriority w:val="9"/>
    <w:qFormat w:val="1"/>
    <w:pPr>
      <w:ind w:left="116"/>
      <w:outlineLvl w:val="0"/>
    </w:pPr>
    <w:rPr>
      <w:b w:val="1"/>
      <w:bCs w:val="1"/>
      <w:sz w:val="24"/>
      <w:szCs w:val="24"/>
      <w:u w:color="000000" w:val="single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kstpodstawowy">
    <w:name w:val="Body Text"/>
    <w:basedOn w:val="Normalny"/>
    <w:uiPriority w:val="1"/>
    <w:qFormat w:val="1"/>
    <w:rPr>
      <w:sz w:val="24"/>
      <w:szCs w:val="24"/>
    </w:rPr>
  </w:style>
  <w:style w:type="paragraph" w:styleId="Akapitzlist">
    <w:name w:val="List Paragraph"/>
    <w:basedOn w:val="Normalny"/>
    <w:uiPriority w:val="1"/>
    <w:qFormat w:val="1"/>
    <w:pPr>
      <w:spacing w:before="199"/>
      <w:ind w:left="824" w:hanging="349"/>
    </w:pPr>
  </w:style>
  <w:style w:type="paragraph" w:styleId="TableParagraph" w:customStyle="1">
    <w:name w:val="Table Paragraph"/>
    <w:basedOn w:val="Normalny"/>
    <w:uiPriority w:val="1"/>
    <w:qFormat w:val="1"/>
  </w:style>
  <w:style w:type="paragraph" w:styleId="Nagwek">
    <w:name w:val="header"/>
    <w:basedOn w:val="Normalny"/>
    <w:link w:val="NagwekZnak"/>
    <w:uiPriority w:val="99"/>
    <w:unhideWhenUsed w:val="1"/>
    <w:rsid w:val="006817CC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6817CC"/>
    <w:rPr>
      <w:rFonts w:ascii="Calibri" w:cs="Calibri" w:eastAsia="Calibri" w:hAnsi="Calibri"/>
      <w:lang w:val="pl-PL"/>
    </w:rPr>
  </w:style>
  <w:style w:type="paragraph" w:styleId="Stopka">
    <w:name w:val="footer"/>
    <w:basedOn w:val="Normalny"/>
    <w:link w:val="StopkaZnak"/>
    <w:uiPriority w:val="99"/>
    <w:unhideWhenUsed w:val="1"/>
    <w:rsid w:val="006817CC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6817CC"/>
    <w:rPr>
      <w:rFonts w:ascii="Calibri" w:cs="Calibri" w:eastAsia="Calibri" w:hAnsi="Calibri"/>
      <w:lang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0XcXEgQrek82f1GHLRKJ16ebdg==">AMUW2mUDM10xLphbKL6Iplm9m3qCuryI91i1pv7M9gHaAmyX/DZ7fcqyuPcwlWuLce/l7YOetZJcsvq5lJwbJ2ozHDTk+Tjre90xqPUr55ex85L2cldjUCWTM9CtORDce/FBQdWdLME9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2022-03-13T21:08:00Z</dcterms:created>
  <dc:creator>DYREKTOR MBP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2021-10-17T00:00:00Z</vt:filetime>
  </property>
</Properties>
</file>