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75" w:rsidRPr="000E5575" w:rsidRDefault="000E5575" w:rsidP="000E5575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E5575">
        <w:rPr>
          <w:rFonts w:ascii="Times New Roman" w:hAnsi="Times New Roman" w:cs="Times New Roman"/>
          <w:b/>
          <w:sz w:val="28"/>
          <w:szCs w:val="28"/>
          <w:lang w:val="pl-PL"/>
        </w:rPr>
        <w:t>VIII Międzynarodowy Konkurs  Językowo – Plastyczny</w:t>
      </w:r>
    </w:p>
    <w:p w:rsidR="000E5575" w:rsidRPr="000E5575" w:rsidRDefault="000E5575" w:rsidP="000E5575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E5575">
        <w:rPr>
          <w:rFonts w:ascii="Times New Roman" w:hAnsi="Times New Roman" w:cs="Times New Roman"/>
          <w:b/>
          <w:sz w:val="28"/>
          <w:szCs w:val="28"/>
          <w:lang w:val="pl-PL"/>
        </w:rPr>
        <w:t>MY TOWN</w:t>
      </w:r>
    </w:p>
    <w:p w:rsidR="000E5575" w:rsidRPr="000E5575" w:rsidRDefault="000E5575" w:rsidP="003368B3">
      <w:pPr>
        <w:pStyle w:val="Standard"/>
        <w:spacing w:line="240" w:lineRule="auto"/>
        <w:jc w:val="center"/>
        <w:rPr>
          <w:rStyle w:val="StrongEmphasis"/>
          <w:rFonts w:ascii="Times New Roman" w:hAnsi="Times New Roman" w:cs="Times New Roman"/>
        </w:rPr>
      </w:pPr>
    </w:p>
    <w:p w:rsidR="003368B3" w:rsidRPr="000E5575" w:rsidRDefault="003368B3" w:rsidP="003368B3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  <w:r w:rsidRPr="000E5575">
        <w:rPr>
          <w:rStyle w:val="StrongEmphasis"/>
          <w:rFonts w:ascii="Times New Roman" w:hAnsi="Times New Roman" w:cs="Times New Roman"/>
        </w:rPr>
        <w:t>KLAUZULA INFORMACYJNA (</w:t>
      </w:r>
      <w:r w:rsidRPr="000E5575">
        <w:rPr>
          <w:rFonts w:ascii="Times New Roman" w:hAnsi="Times New Roman" w:cs="Times New Roman"/>
        </w:rPr>
        <w:t>RODO)</w:t>
      </w:r>
    </w:p>
    <w:p w:rsidR="003368B3" w:rsidRPr="000E5575" w:rsidRDefault="003368B3" w:rsidP="003368B3">
      <w:pPr>
        <w:pStyle w:val="Standard"/>
        <w:spacing w:line="240" w:lineRule="auto"/>
        <w:jc w:val="both"/>
        <w:rPr>
          <w:rStyle w:val="StrongEmphasis"/>
          <w:rFonts w:ascii="Times New Roman" w:hAnsi="Times New Roman" w:cs="Times New Roman"/>
        </w:rPr>
      </w:pPr>
    </w:p>
    <w:p w:rsidR="003368B3" w:rsidRPr="000E5575" w:rsidRDefault="003368B3" w:rsidP="003368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E5575">
        <w:rPr>
          <w:rStyle w:val="StrongEmphasis"/>
          <w:rFonts w:ascii="Times New Roman" w:hAnsi="Times New Roman" w:cs="Times New Roman"/>
          <w:sz w:val="24"/>
          <w:szCs w:val="24"/>
          <w:lang w:val="pl-PL"/>
        </w:rPr>
        <w:t>Na podstawie art. 13 Rozporządzenia Parlamentu Europejskiego i Rady (UE) 2016/679 z 27 kwietnia 2016 r. w sprawie ochrony osób fizycznych w związku z przetwarzaniem danych osobowych i w sprawie swobodnego przepływu takich danych oraz uchylenia dyrektywy 95/46/WE (dalej, jako: „RODO”), informujemy Panią/Pana o sposobie i celu, w jakim przetwarzamy dane osobowe ucznia</w:t>
      </w:r>
      <w:r w:rsidRPr="000E557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/uczestnika konkursu oraz nauczyciela przygotowującego w związku z organizowanym konkursem pod nazwą: </w:t>
      </w:r>
      <w:bookmarkStart w:id="0" w:name="_Hlk54606001"/>
      <w:r w:rsidRPr="000E5575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0E5575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 xml:space="preserve">            V I Międzynarodowy Konkurs Językowo-Plastyczny „MY TOWN”</w:t>
      </w:r>
      <w:bookmarkEnd w:id="0"/>
      <w:r w:rsidRPr="000E5575">
        <w:rPr>
          <w:rFonts w:ascii="Times New Roman" w:hAnsi="Times New Roman" w:cs="Times New Roman"/>
          <w:b/>
          <w:bCs/>
          <w:sz w:val="24"/>
          <w:szCs w:val="24"/>
          <w:lang w:val="pl-PL"/>
        </w:rPr>
        <w:t>,</w:t>
      </w:r>
      <w:r w:rsidRPr="000E557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E5575">
        <w:rPr>
          <w:rStyle w:val="StrongEmphasis"/>
          <w:rFonts w:ascii="Times New Roman" w:hAnsi="Times New Roman" w:cs="Times New Roman"/>
          <w:sz w:val="24"/>
          <w:szCs w:val="24"/>
          <w:lang w:val="pl-PL"/>
        </w:rPr>
        <w:t xml:space="preserve">(dalej Konkurs), </w:t>
      </w:r>
      <w:r w:rsidRPr="000E557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a także o przysługujących Państwu prawach wynikających z regulacji danych osobowych:</w:t>
      </w:r>
    </w:p>
    <w:p w:rsidR="003368B3" w:rsidRPr="000E5575" w:rsidRDefault="003368B3" w:rsidP="003368B3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E5575">
        <w:rPr>
          <w:rFonts w:ascii="Times New Roman" w:hAnsi="Times New Roman" w:cs="Times New Roman"/>
          <w:sz w:val="24"/>
          <w:szCs w:val="24"/>
          <w:lang w:val="pl-PL"/>
        </w:rPr>
        <w:t>Informujemy, że:</w:t>
      </w:r>
    </w:p>
    <w:p w:rsidR="007329C3" w:rsidRPr="000E5575" w:rsidRDefault="003368B3" w:rsidP="007329C3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E5575">
        <w:rPr>
          <w:rFonts w:ascii="Times New Roman" w:hAnsi="Times New Roman" w:cs="Times New Roman"/>
          <w:sz w:val="24"/>
          <w:szCs w:val="24"/>
          <w:lang w:val="pl-PL"/>
        </w:rPr>
        <w:t xml:space="preserve">1. Administratorem Państwa danych osobowych w związku z organizacją Konkursu jest </w:t>
      </w:r>
      <w:r w:rsidR="005B7D07" w:rsidRPr="000E5575">
        <w:rPr>
          <w:rFonts w:ascii="Times New Roman" w:hAnsi="Times New Roman" w:cs="Times New Roman"/>
          <w:sz w:val="24"/>
          <w:szCs w:val="24"/>
          <w:lang w:val="pl-PL"/>
        </w:rPr>
        <w:t>Zespół Szkolno-P</w:t>
      </w:r>
      <w:r w:rsidR="007329C3" w:rsidRPr="000E5575">
        <w:rPr>
          <w:rFonts w:ascii="Times New Roman" w:hAnsi="Times New Roman" w:cs="Times New Roman"/>
          <w:sz w:val="24"/>
          <w:szCs w:val="24"/>
          <w:lang w:val="pl-PL"/>
        </w:rPr>
        <w:t xml:space="preserve">rzedszkolny nr 1 </w:t>
      </w:r>
      <w:r w:rsidRPr="000E5575">
        <w:rPr>
          <w:rFonts w:ascii="Times New Roman" w:hAnsi="Times New Roman" w:cs="Times New Roman"/>
          <w:sz w:val="24"/>
          <w:szCs w:val="24"/>
          <w:lang w:val="pl-PL"/>
        </w:rPr>
        <w:t>w Lublinie,</w:t>
      </w:r>
      <w:r w:rsidR="005B7D07" w:rsidRPr="000E5575">
        <w:rPr>
          <w:rFonts w:ascii="Times New Roman" w:hAnsi="Times New Roman" w:cs="Times New Roman"/>
          <w:sz w:val="24"/>
          <w:szCs w:val="24"/>
          <w:lang w:val="pl-PL"/>
        </w:rPr>
        <w:t xml:space="preserve"> ul. Sieroca 17</w:t>
      </w:r>
      <w:r w:rsidR="00470022" w:rsidRPr="000E557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7329C3" w:rsidRPr="000E5575">
        <w:rPr>
          <w:rFonts w:ascii="Times New Roman" w:hAnsi="Times New Roman" w:cs="Times New Roman"/>
          <w:sz w:val="24"/>
          <w:szCs w:val="24"/>
          <w:lang w:val="pl-PL"/>
        </w:rPr>
        <w:t>20-089 Lublin.</w:t>
      </w:r>
    </w:p>
    <w:p w:rsidR="003368B3" w:rsidRPr="000E5575" w:rsidRDefault="003368B3" w:rsidP="003368B3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E5575">
        <w:rPr>
          <w:rFonts w:ascii="Times New Roman" w:hAnsi="Times New Roman" w:cs="Times New Roman"/>
          <w:sz w:val="24"/>
          <w:szCs w:val="24"/>
          <w:lang w:val="pl-PL"/>
        </w:rPr>
        <w:t>2. Administrator wyznaczył inspektora danych, z którym może Pani/Pan kontaktować się we wszystkich sprawach dotyczących przetwarzania danych osobowych oraz korzystania z praw związanych z przetwarzaniem danych: email:</w:t>
      </w:r>
      <w:r w:rsidR="007329C3" w:rsidRPr="000E557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5" w:history="1">
        <w:r w:rsidR="007329C3" w:rsidRPr="000E5575">
          <w:rPr>
            <w:rStyle w:val="Hipercze"/>
            <w:rFonts w:ascii="Times New Roman" w:hAnsi="Times New Roman" w:cs="Times New Roman"/>
            <w:sz w:val="24"/>
            <w:szCs w:val="26"/>
            <w:lang w:val="de-DE"/>
          </w:rPr>
          <w:t>poczta@zsp1.lublin.euac</w:t>
        </w:r>
      </w:hyperlink>
      <w:r w:rsidR="007329C3" w:rsidRPr="000E5575">
        <w:rPr>
          <w:rStyle w:val="czeinternetowe"/>
          <w:rFonts w:ascii="Times New Roman" w:hAnsi="Times New Roman" w:cs="Times New Roman"/>
          <w:color w:val="4F81BD"/>
          <w:sz w:val="24"/>
          <w:szCs w:val="26"/>
          <w:lang w:val="de-DE"/>
        </w:rPr>
        <w:t xml:space="preserve">  </w:t>
      </w:r>
      <w:r w:rsidRPr="000E5575">
        <w:rPr>
          <w:rFonts w:ascii="Times New Roman" w:hAnsi="Times New Roman" w:cs="Times New Roman"/>
          <w:sz w:val="24"/>
          <w:szCs w:val="24"/>
          <w:lang w:val="pl-PL"/>
        </w:rPr>
        <w:t>lub pisemnie na adres administratora danych.</w:t>
      </w:r>
    </w:p>
    <w:p w:rsidR="003368B3" w:rsidRPr="000E5575" w:rsidRDefault="003368B3" w:rsidP="003368B3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E5575">
        <w:rPr>
          <w:rFonts w:ascii="Times New Roman" w:hAnsi="Times New Roman" w:cs="Times New Roman"/>
          <w:sz w:val="24"/>
          <w:szCs w:val="24"/>
          <w:lang w:val="pl-PL"/>
        </w:rPr>
        <w:t xml:space="preserve">3. Dane osobowe będą przetwarzane w celu rekrutacji uczestników, organizacji, przeprowadzenia oraz promocji Konkursu. Ponadto dane przekazane w dokumentacji  rekrutacyjnej będą przetwarzane również w celach związanych z realizacją przez jednostkę obowiązku archiwizacyjnego. </w:t>
      </w:r>
    </w:p>
    <w:p w:rsidR="003368B3" w:rsidRPr="000E5575" w:rsidRDefault="003368B3" w:rsidP="003368B3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E5575">
        <w:rPr>
          <w:rFonts w:ascii="Times New Roman" w:hAnsi="Times New Roman" w:cs="Times New Roman"/>
          <w:sz w:val="24"/>
          <w:szCs w:val="24"/>
          <w:lang w:val="pl-PL"/>
        </w:rPr>
        <w:t xml:space="preserve">4. Podstawą prawną przetwarzania danych osobowych jest </w:t>
      </w:r>
    </w:p>
    <w:p w:rsidR="003368B3" w:rsidRPr="000E5575" w:rsidRDefault="003368B3" w:rsidP="003368B3">
      <w:pPr>
        <w:pStyle w:val="Akapitzlist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0E5575">
        <w:rPr>
          <w:rFonts w:ascii="Times New Roman" w:hAnsi="Times New Roman" w:cs="Times New Roman"/>
          <w:iCs/>
          <w:sz w:val="24"/>
          <w:szCs w:val="24"/>
          <w:lang w:val="pl-PL"/>
        </w:rPr>
        <w:t>zgoda na przetwarzanie danych osobowych (art. 6. ust.1 lit a RODO) w zakresie:</w:t>
      </w:r>
    </w:p>
    <w:p w:rsidR="003368B3" w:rsidRPr="000E5575" w:rsidRDefault="003368B3" w:rsidP="003368B3">
      <w:pPr>
        <w:pStyle w:val="Akapitzlist"/>
        <w:widowControl w:val="0"/>
        <w:numPr>
          <w:ilvl w:val="0"/>
          <w:numId w:val="2"/>
        </w:numPr>
        <w:tabs>
          <w:tab w:val="left" w:pos="683"/>
        </w:tabs>
        <w:autoSpaceDE w:val="0"/>
        <w:autoSpaceDN w:val="0"/>
        <w:spacing w:before="120" w:after="0" w:line="240" w:lineRule="auto"/>
        <w:ind w:left="1843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0E5575">
        <w:rPr>
          <w:rFonts w:ascii="Times New Roman" w:hAnsi="Times New Roman" w:cs="Times New Roman"/>
          <w:iCs/>
          <w:sz w:val="24"/>
          <w:szCs w:val="24"/>
          <w:lang w:val="pl-PL"/>
        </w:rPr>
        <w:t>rekrutacji, organizacji, przeprowadzenia oraz promocji (w tym publikacji listy laureatów) konkursu,</w:t>
      </w:r>
    </w:p>
    <w:p w:rsidR="003368B3" w:rsidRPr="000E5575" w:rsidRDefault="003368B3" w:rsidP="003368B3">
      <w:pPr>
        <w:pStyle w:val="Akapitzlist"/>
        <w:widowControl w:val="0"/>
        <w:numPr>
          <w:ilvl w:val="0"/>
          <w:numId w:val="2"/>
        </w:numPr>
        <w:tabs>
          <w:tab w:val="left" w:pos="683"/>
        </w:tabs>
        <w:autoSpaceDE w:val="0"/>
        <w:autoSpaceDN w:val="0"/>
        <w:spacing w:before="120" w:after="0" w:line="240" w:lineRule="auto"/>
        <w:ind w:left="1843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</w:pPr>
      <w:r w:rsidRPr="000E5575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rozpowszechniania wizerunku </w:t>
      </w:r>
      <w:r w:rsidRPr="000E5575"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  <w:t>w związku z art. 81 ustawy z dnia 4 lutego 1994 r. o prawie autorskim i prawach pokrewnych.</w:t>
      </w:r>
    </w:p>
    <w:p w:rsidR="003368B3" w:rsidRPr="000E5575" w:rsidRDefault="003368B3" w:rsidP="003368B3">
      <w:pPr>
        <w:pStyle w:val="Akapitzlist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120" w:after="0" w:line="240" w:lineRule="auto"/>
        <w:jc w:val="both"/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</w:pPr>
      <w:r w:rsidRPr="000E5575"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  <w:t>obwiązek archiwizacji dokumentów wynikający z Jednolitego Rzeczowego Wykazu Akt Jednostek oświatowych miasta Lublin – zarządzenie nr 75/4/2017 Prezydenta Miasta Lublin z dnia 19 kwietnia 2017 r. „w sprawie wprowadzenia normatywów kancelaryjno-archiwalnych w jednostkach oświatowych miasta Lublin” (art. 6.ust. 1 lit c RODO).</w:t>
      </w:r>
    </w:p>
    <w:p w:rsidR="003368B3" w:rsidRPr="000E5575" w:rsidRDefault="003368B3" w:rsidP="003368B3">
      <w:pPr>
        <w:widowControl w:val="0"/>
        <w:tabs>
          <w:tab w:val="left" w:pos="543"/>
        </w:tabs>
        <w:autoSpaceDE w:val="0"/>
        <w:autoSpaceDN w:val="0"/>
        <w:spacing w:before="2"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</w:pPr>
      <w:r w:rsidRPr="000E5575"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  <w:t xml:space="preserve">5. Podanie danych osobowych przetwarzanych w celu organizacji i przeprowadzeni konkursu jest dobrowolne, jednak ich niepodanie uniemożliwi udział w konkursie. </w:t>
      </w:r>
      <w:r w:rsidRPr="000E5575"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  <w:t>Brak zgody na rozpowszechnianie wizerunku lub publikacji imienia i nazwiska uczestnika nie wyklucza z możliwości uczestniczenia w konkursie.</w:t>
      </w:r>
      <w:r w:rsidRPr="000E5575"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  <w:t xml:space="preserve"> </w:t>
      </w:r>
      <w:r w:rsidRPr="000E5575"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  <w:t xml:space="preserve">Zgoda może być w każdym czasie cofnięta. Cofnięcie to </w:t>
      </w:r>
      <w:bookmarkStart w:id="1" w:name="_GoBack"/>
      <w:bookmarkEnd w:id="1"/>
      <w:r w:rsidRPr="000E5575"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  <w:lastRenderedPageBreak/>
        <w:t xml:space="preserve">nie ma wpływu na zgodność przetwarzania, którego dokonano na podstawie zgody przed jej cofnięciem. </w:t>
      </w:r>
    </w:p>
    <w:p w:rsidR="003368B3" w:rsidRPr="000E5575" w:rsidRDefault="003368B3" w:rsidP="003368B3">
      <w:pPr>
        <w:widowControl w:val="0"/>
        <w:tabs>
          <w:tab w:val="left" w:pos="543"/>
        </w:tabs>
        <w:autoSpaceDE w:val="0"/>
        <w:autoSpaceDN w:val="0"/>
        <w:spacing w:before="2" w:after="0" w:line="240" w:lineRule="auto"/>
        <w:ind w:left="683" w:right="247"/>
        <w:jc w:val="both"/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</w:pPr>
    </w:p>
    <w:p w:rsidR="003368B3" w:rsidRPr="000E5575" w:rsidRDefault="003368B3" w:rsidP="003368B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E5575"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  <w:t xml:space="preserve">6.Odbiorcami danych osobowych mogą być: Urząd Miasta Lublin, Kuratorium Oświaty w Lublinie, </w:t>
      </w:r>
      <w:r w:rsidR="007F5EBB" w:rsidRPr="000E5575"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  <w:t xml:space="preserve">Urząd Marszałkowski w Lublinie, </w:t>
      </w:r>
      <w:r w:rsidRPr="000E5575">
        <w:rPr>
          <w:rFonts w:ascii="Times New Roman" w:hAnsi="Times New Roman" w:cs="Times New Roman"/>
          <w:sz w:val="24"/>
          <w:szCs w:val="24"/>
          <w:lang w:val="pl-PL"/>
        </w:rPr>
        <w:t xml:space="preserve">Wydział Nauk Humanistycznych Katolickiego Uniwersytetu Lubelskiego Jana Pawła II </w:t>
      </w:r>
    </w:p>
    <w:p w:rsidR="003368B3" w:rsidRPr="000E5575" w:rsidRDefault="003368B3" w:rsidP="003368B3">
      <w:pPr>
        <w:spacing w:after="200" w:line="240" w:lineRule="auto"/>
        <w:jc w:val="both"/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</w:pPr>
      <w:r w:rsidRPr="000E5575"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  <w:t>7. Dane osobowe nie będą podlegać automatycznym sposobom przetwarzania danych opierających się na zautomatyzowanym podejmowaniu decyzji, w szczególności nie będą podlegać profilowaniu.</w:t>
      </w:r>
    </w:p>
    <w:p w:rsidR="003368B3" w:rsidRPr="000E5575" w:rsidRDefault="003368B3" w:rsidP="003368B3">
      <w:p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557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8. Pani/Pana dane nie trafią poza Europejski Obszar Gospodarczy (obejmujący Unię Europejską, Norwegię, Liechtenstein i Islandię). </w:t>
      </w:r>
    </w:p>
    <w:p w:rsidR="003368B3" w:rsidRPr="000E5575" w:rsidRDefault="003368B3" w:rsidP="003368B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pl-PL" w:eastAsia="pl-PL" w:bidi="pl-PL"/>
        </w:rPr>
      </w:pPr>
      <w:r w:rsidRPr="000E557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9. </w:t>
      </w:r>
      <w:r w:rsidRPr="000E5575">
        <w:rPr>
          <w:rFonts w:ascii="Times New Roman" w:hAnsi="Times New Roman" w:cs="Times New Roman"/>
          <w:sz w:val="24"/>
          <w:szCs w:val="24"/>
          <w:lang w:val="pl-PL" w:eastAsia="pl-PL" w:bidi="pl-PL"/>
        </w:rPr>
        <w:t>Dane</w:t>
      </w:r>
      <w:r w:rsidRPr="000E5575">
        <w:rPr>
          <w:rFonts w:ascii="Times New Roman" w:hAnsi="Times New Roman" w:cs="Times New Roman"/>
          <w:spacing w:val="-2"/>
          <w:sz w:val="24"/>
          <w:szCs w:val="24"/>
          <w:lang w:val="pl-PL" w:eastAsia="pl-PL" w:bidi="pl-PL"/>
        </w:rPr>
        <w:t xml:space="preserve"> </w:t>
      </w:r>
      <w:r w:rsidRPr="000E5575">
        <w:rPr>
          <w:rFonts w:ascii="Times New Roman" w:hAnsi="Times New Roman" w:cs="Times New Roman"/>
          <w:sz w:val="24"/>
          <w:szCs w:val="24"/>
          <w:lang w:val="pl-PL" w:eastAsia="pl-PL" w:bidi="pl-PL"/>
        </w:rPr>
        <w:t>będą przechowywane</w:t>
      </w:r>
      <w:r w:rsidRPr="000E5575">
        <w:rPr>
          <w:rFonts w:ascii="Times New Roman" w:hAnsi="Times New Roman" w:cs="Times New Roman"/>
          <w:spacing w:val="5"/>
          <w:sz w:val="24"/>
          <w:szCs w:val="24"/>
          <w:lang w:val="pl-PL" w:eastAsia="pl-PL" w:bidi="pl-PL"/>
        </w:rPr>
        <w:t xml:space="preserve"> </w:t>
      </w:r>
      <w:r w:rsidRPr="000E5575">
        <w:rPr>
          <w:rFonts w:ascii="Times New Roman" w:hAnsi="Times New Roman" w:cs="Times New Roman"/>
          <w:sz w:val="24"/>
          <w:szCs w:val="24"/>
          <w:lang w:val="pl-PL" w:eastAsia="pl-PL" w:bidi="pl-PL"/>
        </w:rPr>
        <w:t>przez czas rekrutacji i realizacji oraz promocji Konkursu a następnie w celu archiwalnym przez okres zgodny z kategorią archiwalna administratora. W przypadku danych osobowych przetwarzanych na podstawie zgody, Administrator przetwarza je do czasu zakończenia realizacji ww. celów lub do czasu wycofania zgody.</w:t>
      </w:r>
    </w:p>
    <w:p w:rsidR="003368B3" w:rsidRPr="000E5575" w:rsidRDefault="003368B3" w:rsidP="003368B3">
      <w:pPr>
        <w:widowControl w:val="0"/>
        <w:tabs>
          <w:tab w:val="left" w:pos="683"/>
        </w:tabs>
        <w:autoSpaceDE w:val="0"/>
        <w:autoSpaceDN w:val="0"/>
        <w:spacing w:after="0" w:line="240" w:lineRule="auto"/>
        <w:jc w:val="both"/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</w:pPr>
      <w:r w:rsidRPr="000E5575">
        <w:rPr>
          <w:rFonts w:ascii="Times New Roman" w:hAnsi="Times New Roman" w:cs="Times New Roman"/>
          <w:sz w:val="24"/>
          <w:szCs w:val="24"/>
          <w:lang w:val="pl-PL" w:eastAsia="pl-PL" w:bidi="pl-PL"/>
        </w:rPr>
        <w:t xml:space="preserve">10. </w:t>
      </w:r>
      <w:r w:rsidRPr="000E5575"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  <w:t>W związku z przetwarzaniem danych osobowych, przysługują Pani/Panu następujące prawa:</w:t>
      </w:r>
    </w:p>
    <w:p w:rsidR="003368B3" w:rsidRPr="000E5575" w:rsidRDefault="003368B3" w:rsidP="003368B3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before="120"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</w:pPr>
      <w:r w:rsidRPr="000E5575"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  <w:t>prawo dostępu do danych osobowych,</w:t>
      </w:r>
    </w:p>
    <w:p w:rsidR="003368B3" w:rsidRPr="000E5575" w:rsidRDefault="003368B3" w:rsidP="003368B3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before="120"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</w:pPr>
      <w:r w:rsidRPr="000E5575"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  <w:t>prawo żądania sprostowania/poprawienia danych osobowych,</w:t>
      </w:r>
    </w:p>
    <w:p w:rsidR="003368B3" w:rsidRPr="000E5575" w:rsidRDefault="003368B3" w:rsidP="003368B3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before="120"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</w:pPr>
      <w:r w:rsidRPr="000E5575"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  <w:t xml:space="preserve">prawo żądania usunięcia danych osobowych w przypadkach określonych w art. 17 RODO; </w:t>
      </w:r>
    </w:p>
    <w:p w:rsidR="003368B3" w:rsidRPr="000E5575" w:rsidRDefault="003368B3" w:rsidP="003368B3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before="120"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</w:pPr>
      <w:r w:rsidRPr="000E5575"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  <w:t>prawo żądania ograniczenia przetwarzania danych osobowych, w przypadkach określonych w art. 18 RODO;</w:t>
      </w:r>
    </w:p>
    <w:p w:rsidR="003368B3" w:rsidRPr="000E5575" w:rsidRDefault="003368B3" w:rsidP="003368B3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before="120" w:after="200" w:line="240" w:lineRule="auto"/>
        <w:jc w:val="both"/>
        <w:rPr>
          <w:rFonts w:ascii="Times New Roman" w:hAnsi="Times New Roman" w:cs="Times New Roman"/>
          <w:sz w:val="24"/>
          <w:szCs w:val="24"/>
          <w:lang w:val="pl-PL" w:eastAsia="pl-PL" w:bidi="pl-PL"/>
        </w:rPr>
      </w:pPr>
      <w:r w:rsidRPr="000E5575"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  <w:t>prawo do cofnięcia zgody na przetwarzanie danych osobowych w zakresie tych danych, które przetwarzane będą na podstawie zgody;</w:t>
      </w:r>
    </w:p>
    <w:p w:rsidR="003368B3" w:rsidRPr="000E5575" w:rsidRDefault="003368B3" w:rsidP="003368B3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before="120" w:after="200" w:line="240" w:lineRule="auto"/>
        <w:jc w:val="both"/>
        <w:rPr>
          <w:rFonts w:ascii="Times New Roman" w:hAnsi="Times New Roman" w:cs="Times New Roman"/>
          <w:sz w:val="24"/>
          <w:szCs w:val="24"/>
          <w:lang w:val="pl-PL" w:eastAsia="pl-PL" w:bidi="pl-PL"/>
        </w:rPr>
      </w:pPr>
      <w:r w:rsidRPr="000E5575"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  <w:t>prawo do przenoszenia Pani/Pana danych osobowych, w przypadkach określonych w art. 20 RODO</w:t>
      </w:r>
    </w:p>
    <w:p w:rsidR="003368B3" w:rsidRPr="000E5575" w:rsidRDefault="003368B3" w:rsidP="003368B3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before="120"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</w:pPr>
      <w:r w:rsidRPr="000E5575">
        <w:rPr>
          <w:rFonts w:ascii="Times New Roman" w:eastAsia="SimSun" w:hAnsi="Times New Roman" w:cs="Times New Roman"/>
          <w:iCs/>
          <w:kern w:val="1"/>
          <w:sz w:val="24"/>
          <w:szCs w:val="24"/>
          <w:lang w:val="pl-PL" w:eastAsia="zh-CN"/>
        </w:rPr>
        <w:t>prawo do wniesienia skargi do Prezesa Urzędu Ochrony Danych Osobowych, w sytuacji, gdy uzna Pani/Pan, że przetwarzanie danych osobowych narusza przepisy ogólnego rozporządzenia o ochronie danych osobowych (RODO).</w:t>
      </w:r>
    </w:p>
    <w:p w:rsidR="003368B3" w:rsidRPr="000E5575" w:rsidRDefault="003368B3" w:rsidP="003368B3">
      <w:pPr>
        <w:widowControl w:val="0"/>
        <w:tabs>
          <w:tab w:val="left" w:pos="683"/>
        </w:tabs>
        <w:autoSpaceDE w:val="0"/>
        <w:autoSpaceDN w:val="0"/>
        <w:spacing w:after="0" w:line="240" w:lineRule="auto"/>
        <w:jc w:val="both"/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</w:pPr>
    </w:p>
    <w:p w:rsidR="003368B3" w:rsidRPr="000E5575" w:rsidRDefault="003368B3" w:rsidP="003368B3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368B3" w:rsidRPr="000E5575" w:rsidRDefault="003368B3" w:rsidP="003368B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 w:eastAsia="pl-PL"/>
        </w:rPr>
      </w:pPr>
      <w:r w:rsidRPr="000E557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E557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instrText xml:space="preserve"> HYPERLINK "https://hosting0.lublin.eu/roundcube/?_task=mail&amp;_action=get&amp;_mbox=INBOX&amp;_uid=361&amp;_part=2&amp;_extwin=1&amp;_mimewarning=1&amp;_embed=1" \l "page=1" \o "1. strona" </w:instrText>
      </w:r>
      <w:r w:rsidRPr="000E557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3368B3" w:rsidRPr="000E5575" w:rsidRDefault="003368B3" w:rsidP="003368B3">
      <w:pPr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</w:pPr>
      <w:r w:rsidRPr="000E5575">
        <w:rPr>
          <w:rFonts w:ascii="Times New Roman" w:hAnsi="Times New Roman" w:cs="Times New Roman"/>
          <w:lang w:eastAsia="pl-PL"/>
        </w:rPr>
        <w:fldChar w:fldCharType="end"/>
      </w:r>
    </w:p>
    <w:p w:rsidR="003368B3" w:rsidRPr="000E5575" w:rsidRDefault="003368B3" w:rsidP="003368B3">
      <w:pPr>
        <w:widowControl w:val="0"/>
        <w:tabs>
          <w:tab w:val="left" w:pos="543"/>
        </w:tabs>
        <w:autoSpaceDE w:val="0"/>
        <w:autoSpaceDN w:val="0"/>
        <w:spacing w:before="2" w:after="0" w:line="240" w:lineRule="auto"/>
        <w:ind w:right="247"/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</w:pPr>
    </w:p>
    <w:p w:rsidR="003368B3" w:rsidRPr="000E5575" w:rsidRDefault="003368B3" w:rsidP="003368B3">
      <w:pPr>
        <w:widowControl w:val="0"/>
        <w:tabs>
          <w:tab w:val="left" w:pos="683"/>
        </w:tabs>
        <w:autoSpaceDE w:val="0"/>
        <w:autoSpaceDN w:val="0"/>
        <w:spacing w:before="120" w:after="0" w:line="240" w:lineRule="auto"/>
        <w:rPr>
          <w:rFonts w:ascii="Times New Roman" w:eastAsia="Liberation Sans" w:hAnsi="Times New Roman" w:cs="Times New Roman"/>
          <w:sz w:val="24"/>
          <w:szCs w:val="24"/>
          <w:lang w:val="pl-PL" w:eastAsia="pl-PL" w:bidi="pl-PL"/>
        </w:rPr>
      </w:pPr>
    </w:p>
    <w:p w:rsidR="001406C5" w:rsidRPr="000E5575" w:rsidRDefault="001406C5" w:rsidP="003368B3">
      <w:pPr>
        <w:rPr>
          <w:rFonts w:ascii="Times New Roman" w:hAnsi="Times New Roman" w:cs="Times New Roman"/>
          <w:lang w:val="pl-PL"/>
        </w:rPr>
      </w:pPr>
    </w:p>
    <w:sectPr w:rsidR="001406C5" w:rsidRPr="000E55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F31"/>
    <w:multiLevelType w:val="hybridMultilevel"/>
    <w:tmpl w:val="20D4D266"/>
    <w:lvl w:ilvl="0" w:tplc="E816161C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" w15:restartNumberingAfterBreak="0">
    <w:nsid w:val="16086DA4"/>
    <w:multiLevelType w:val="hybridMultilevel"/>
    <w:tmpl w:val="0A06047E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684C793E"/>
    <w:multiLevelType w:val="hybridMultilevel"/>
    <w:tmpl w:val="0A06047E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B3"/>
    <w:rsid w:val="000E5575"/>
    <w:rsid w:val="001406C5"/>
    <w:rsid w:val="003368B3"/>
    <w:rsid w:val="00470022"/>
    <w:rsid w:val="005B7D07"/>
    <w:rsid w:val="007329C3"/>
    <w:rsid w:val="007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0153"/>
  <w15:docId w15:val="{A8EE676F-E017-4455-8AA0-218A4CAE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8B3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8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68B3"/>
    <w:rPr>
      <w:color w:val="0000FF" w:themeColor="hyperlink"/>
      <w:u w:val="single"/>
    </w:rPr>
  </w:style>
  <w:style w:type="paragraph" w:customStyle="1" w:styleId="Standard">
    <w:name w:val="Standard"/>
    <w:rsid w:val="003368B3"/>
    <w:pPr>
      <w:suppressAutoHyphens/>
      <w:textAlignment w:val="baseline"/>
    </w:pPr>
    <w:rPr>
      <w:rFonts w:ascii="Calibri" w:eastAsia="SimSun" w:hAnsi="Calibri" w:cs="Tahoma"/>
      <w:kern w:val="1"/>
      <w:sz w:val="24"/>
      <w:szCs w:val="24"/>
      <w:lang w:eastAsia="zh-CN"/>
    </w:rPr>
  </w:style>
  <w:style w:type="character" w:customStyle="1" w:styleId="StrongEmphasis">
    <w:name w:val="Strong Emphasis"/>
    <w:rsid w:val="003368B3"/>
    <w:rPr>
      <w:b/>
      <w:bCs/>
    </w:rPr>
  </w:style>
  <w:style w:type="character" w:customStyle="1" w:styleId="czeinternetowe">
    <w:name w:val="Łącze internetowe"/>
    <w:rsid w:val="007329C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7329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52"/>
      <w:szCs w:val="36"/>
      <w:lang w:val="pl-PL" w:eastAsia="pl-PL"/>
    </w:rPr>
  </w:style>
  <w:style w:type="character" w:customStyle="1" w:styleId="TytuZnak">
    <w:name w:val="Tytuł Znak"/>
    <w:basedOn w:val="Domylnaczcionkaakapitu"/>
    <w:link w:val="Tytu"/>
    <w:rsid w:val="007329C3"/>
    <w:rPr>
      <w:rFonts w:ascii="Times New Roman" w:eastAsia="Times New Roman" w:hAnsi="Times New Roman" w:cs="Times New Roman"/>
      <w:b/>
      <w:bCs/>
      <w:kern w:val="2"/>
      <w:sz w:val="52"/>
      <w:szCs w:val="3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32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zsp1.lublin.eu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ewa123</cp:lastModifiedBy>
  <cp:revision>5</cp:revision>
  <dcterms:created xsi:type="dcterms:W3CDTF">2021-10-16T19:20:00Z</dcterms:created>
  <dcterms:modified xsi:type="dcterms:W3CDTF">2023-10-14T11:24:00Z</dcterms:modified>
</cp:coreProperties>
</file>